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56BA4" w14:textId="77777777" w:rsidR="00D260A3" w:rsidRPr="00C37375" w:rsidRDefault="00D260A3" w:rsidP="00D260A3">
      <w:pPr>
        <w:jc w:val="center"/>
        <w:rPr>
          <w:rFonts w:ascii="Times New Roman" w:hAnsi="Times New Roman" w:cs="Times New Roman"/>
          <w:i/>
          <w:iCs/>
          <w:lang w:val="en-GB"/>
        </w:rPr>
      </w:pPr>
    </w:p>
    <w:p w14:paraId="107F5DA7" w14:textId="77777777" w:rsidR="00D260A3" w:rsidRPr="00C37375" w:rsidRDefault="00D260A3" w:rsidP="00D260A3">
      <w:pPr>
        <w:jc w:val="center"/>
        <w:rPr>
          <w:rFonts w:ascii="Times New Roman" w:hAnsi="Times New Roman" w:cs="Times New Roman"/>
          <w:i/>
          <w:iCs/>
          <w:lang w:val="en-GB"/>
        </w:rPr>
      </w:pPr>
    </w:p>
    <w:p w14:paraId="013898CD" w14:textId="7A84DEBA" w:rsidR="00D260A3" w:rsidRPr="00C37375" w:rsidRDefault="00D260A3" w:rsidP="00D260A3">
      <w:pPr>
        <w:jc w:val="center"/>
        <w:rPr>
          <w:rFonts w:ascii="Times New Roman" w:hAnsi="Times New Roman" w:cs="Times New Roman"/>
          <w:i/>
          <w:iCs/>
          <w:sz w:val="32"/>
          <w:szCs w:val="32"/>
          <w:lang w:val="en-GB"/>
        </w:rPr>
      </w:pPr>
      <w:r w:rsidRPr="00C37375">
        <w:rPr>
          <w:rFonts w:ascii="Times New Roman" w:hAnsi="Times New Roman" w:cs="Times New Roman"/>
          <w:i/>
          <w:iCs/>
          <w:sz w:val="32"/>
          <w:szCs w:val="32"/>
          <w:lang w:val="en-GB"/>
        </w:rPr>
        <w:t xml:space="preserve">Letter of rights </w:t>
      </w:r>
      <w:r w:rsidR="005E4870" w:rsidRPr="00C37375">
        <w:rPr>
          <w:rFonts w:ascii="Times New Roman" w:hAnsi="Times New Roman" w:cs="Times New Roman"/>
          <w:i/>
          <w:iCs/>
          <w:sz w:val="32"/>
          <w:szCs w:val="32"/>
          <w:lang w:val="en-GB"/>
        </w:rPr>
        <w:t>for the defence counsel</w:t>
      </w:r>
    </w:p>
    <w:p w14:paraId="734AAEBC" w14:textId="77777777" w:rsidR="00D260A3" w:rsidRPr="00C37375" w:rsidRDefault="00D260A3" w:rsidP="00D260A3">
      <w:pPr>
        <w:autoSpaceDE w:val="0"/>
        <w:autoSpaceDN w:val="0"/>
        <w:adjustRightInd w:val="0"/>
        <w:jc w:val="both"/>
        <w:rPr>
          <w:rFonts w:ascii="Times New Roman" w:hAnsi="Times New Roman" w:cs="Times New Roman"/>
          <w:lang w:val="en-GB"/>
        </w:rPr>
      </w:pPr>
    </w:p>
    <w:p w14:paraId="742C627F" w14:textId="09EE7773" w:rsidR="005E4870" w:rsidRPr="00C37375" w:rsidRDefault="00B93985" w:rsidP="005E4870">
      <w:pPr>
        <w:autoSpaceDE w:val="0"/>
        <w:autoSpaceDN w:val="0"/>
        <w:adjustRightInd w:val="0"/>
        <w:jc w:val="both"/>
        <w:rPr>
          <w:rFonts w:ascii="Times New Roman" w:hAnsi="Times New Roman" w:cs="Times New Roman"/>
          <w:lang w:val="en-GB"/>
        </w:rPr>
      </w:pPr>
      <w:proofErr w:type="spellStart"/>
      <w:r>
        <w:rPr>
          <w:rFonts w:ascii="Times New Roman" w:hAnsi="Times New Roman" w:cs="Times New Roman"/>
          <w:lang w:val="en-GB"/>
        </w:rPr>
        <w:t>Tizio</w:t>
      </w:r>
      <w:proofErr w:type="spellEnd"/>
      <w:r w:rsidR="005E4870" w:rsidRPr="00C37375">
        <w:rPr>
          <w:rFonts w:ascii="Times New Roman" w:hAnsi="Times New Roman" w:cs="Times New Roman"/>
          <w:lang w:val="en-GB"/>
        </w:rPr>
        <w:t xml:space="preserve"> receives this communication as defence counsel for </w:t>
      </w:r>
      <w:proofErr w:type="spellStart"/>
      <w:r w:rsidR="008521BA">
        <w:rPr>
          <w:rFonts w:ascii="Times New Roman" w:hAnsi="Times New Roman" w:cs="Times New Roman"/>
          <w:lang w:val="en-GB"/>
        </w:rPr>
        <w:t>Caio</w:t>
      </w:r>
      <w:proofErr w:type="spellEnd"/>
      <w:r w:rsidR="005E4870" w:rsidRPr="00C37375">
        <w:rPr>
          <w:rFonts w:ascii="Times New Roman" w:hAnsi="Times New Roman" w:cs="Times New Roman"/>
          <w:lang w:val="en-GB"/>
        </w:rPr>
        <w:t xml:space="preserve">, who is under investigation in criminal proceedings </w:t>
      </w:r>
      <w:r w:rsidR="00511669" w:rsidRPr="00501ECB">
        <w:rPr>
          <w:rFonts w:ascii="Times New Roman" w:hAnsi="Times New Roman" w:cs="Times New Roman"/>
          <w:lang w:val="en-GB"/>
        </w:rPr>
        <w:t>under the jurisdiction of the European Public Prosecutor</w:t>
      </w:r>
      <w:r w:rsidR="00511669">
        <w:rPr>
          <w:rFonts w:ascii="Times New Roman" w:hAnsi="Times New Roman" w:cs="Times New Roman"/>
          <w:lang w:val="en-GB"/>
        </w:rPr>
        <w:t>’</w:t>
      </w:r>
      <w:r w:rsidR="00511669" w:rsidRPr="00501ECB">
        <w:rPr>
          <w:rFonts w:ascii="Times New Roman" w:hAnsi="Times New Roman" w:cs="Times New Roman"/>
          <w:lang w:val="en-GB"/>
        </w:rPr>
        <w:t>s Office (EPPO).</w:t>
      </w:r>
      <w:proofErr w:type="spellStart"/>
      <w:r w:rsidR="00511669">
        <w:rPr>
          <w:rFonts w:ascii="Times New Roman" w:hAnsi="Times New Roman" w:cs="Times New Roman"/>
          <w:lang w:val="en-GB"/>
        </w:rPr>
        <w:t xml:space="preserve"> </w:t>
      </w:r>
      <w:r w:rsidR="005E4870" w:rsidRPr="00C37375">
        <w:rPr>
          <w:rFonts w:ascii="Times New Roman" w:hAnsi="Times New Roman" w:cs="Times New Roman"/>
          <w:lang w:val="en-GB"/>
        </w:rPr>
        <w:t>In</w:t>
      </w:r>
      <w:proofErr w:type="spellEnd"/>
      <w:r w:rsidR="005E4870" w:rsidRPr="00C37375">
        <w:rPr>
          <w:rFonts w:ascii="Times New Roman" w:hAnsi="Times New Roman" w:cs="Times New Roman"/>
          <w:lang w:val="en-GB"/>
        </w:rPr>
        <w:t xml:space="preserve"> addition to the communication delivered to his client,</w:t>
      </w:r>
    </w:p>
    <w:p w14:paraId="65CB9048" w14:textId="77777777" w:rsidR="005E4870" w:rsidRPr="00C37375" w:rsidRDefault="005E4870" w:rsidP="005E4870">
      <w:pPr>
        <w:autoSpaceDE w:val="0"/>
        <w:autoSpaceDN w:val="0"/>
        <w:adjustRightInd w:val="0"/>
        <w:rPr>
          <w:rFonts w:ascii="Times New Roman" w:hAnsi="Times New Roman" w:cs="Times New Roman"/>
          <w:lang w:val="en-GB"/>
        </w:rPr>
      </w:pPr>
    </w:p>
    <w:p w14:paraId="4D6AF498" w14:textId="1C693D96" w:rsidR="005E4870" w:rsidRPr="00C37375" w:rsidRDefault="005E4870" w:rsidP="005E4870">
      <w:pPr>
        <w:autoSpaceDE w:val="0"/>
        <w:autoSpaceDN w:val="0"/>
        <w:adjustRightInd w:val="0"/>
        <w:jc w:val="center"/>
        <w:rPr>
          <w:rFonts w:ascii="Times New Roman" w:hAnsi="Times New Roman" w:cs="Times New Roman"/>
          <w:b/>
          <w:bCs/>
          <w:lang w:val="en-GB"/>
        </w:rPr>
      </w:pPr>
      <w:r w:rsidRPr="00C37375">
        <w:rPr>
          <w:rFonts w:ascii="Times New Roman" w:hAnsi="Times New Roman" w:cs="Times New Roman"/>
          <w:b/>
          <w:bCs/>
          <w:lang w:val="en-GB"/>
        </w:rPr>
        <w:t>as defence counsel in these proceedings, he is advised, in particular, that:</w:t>
      </w:r>
    </w:p>
    <w:p w14:paraId="1B364E47" w14:textId="77777777" w:rsidR="005E4870" w:rsidRPr="00C37375" w:rsidRDefault="005E4870" w:rsidP="005E4870">
      <w:pPr>
        <w:autoSpaceDE w:val="0"/>
        <w:autoSpaceDN w:val="0"/>
        <w:adjustRightInd w:val="0"/>
        <w:jc w:val="center"/>
        <w:rPr>
          <w:rFonts w:ascii="Times New Roman" w:hAnsi="Times New Roman" w:cs="Times New Roman"/>
          <w:b/>
          <w:bCs/>
          <w:lang w:val="en-GB"/>
        </w:rPr>
      </w:pPr>
    </w:p>
    <w:p w14:paraId="67449008" w14:textId="21A134A5" w:rsidR="005E4870" w:rsidRPr="00C37375" w:rsidRDefault="005E4870" w:rsidP="00B9021B">
      <w:pPr>
        <w:autoSpaceDE w:val="0"/>
        <w:autoSpaceDN w:val="0"/>
        <w:adjustRightInd w:val="0"/>
        <w:jc w:val="both"/>
        <w:rPr>
          <w:rFonts w:ascii="Times New Roman" w:hAnsi="Times New Roman" w:cs="Times New Roman"/>
          <w:lang w:val="en-GB"/>
        </w:rPr>
      </w:pPr>
      <w:r w:rsidRPr="00C37375">
        <w:rPr>
          <w:rFonts w:ascii="Times New Roman" w:hAnsi="Times New Roman" w:cs="Times New Roman"/>
          <w:lang w:val="en-GB"/>
        </w:rPr>
        <w:t xml:space="preserve">⁃    investigations are </w:t>
      </w:r>
      <w:r w:rsidR="009F7718">
        <w:rPr>
          <w:rFonts w:ascii="Times New Roman" w:hAnsi="Times New Roman" w:cs="Times New Roman"/>
          <w:lang w:val="en-GB"/>
        </w:rPr>
        <w:t>carried out</w:t>
      </w:r>
      <w:r w:rsidRPr="00C37375">
        <w:rPr>
          <w:rFonts w:ascii="Times New Roman" w:hAnsi="Times New Roman" w:cs="Times New Roman"/>
          <w:lang w:val="en-GB"/>
        </w:rPr>
        <w:t xml:space="preserve"> by European Delegated Prosecutors within the EPPO, who prosecute cases and take </w:t>
      </w:r>
      <w:r w:rsidR="007F7A2F">
        <w:rPr>
          <w:rFonts w:ascii="Times New Roman" w:hAnsi="Times New Roman" w:cs="Times New Roman"/>
          <w:lang w:val="en-GB"/>
        </w:rPr>
        <w:t xml:space="preserve">any </w:t>
      </w:r>
      <w:r w:rsidRPr="00C37375">
        <w:rPr>
          <w:rFonts w:ascii="Times New Roman" w:hAnsi="Times New Roman" w:cs="Times New Roman"/>
          <w:lang w:val="en-GB"/>
        </w:rPr>
        <w:t>steps</w:t>
      </w:r>
      <w:r w:rsidR="007F7A2F">
        <w:rPr>
          <w:rFonts w:ascii="Times New Roman" w:hAnsi="Times New Roman" w:cs="Times New Roman"/>
          <w:lang w:val="en-GB"/>
        </w:rPr>
        <w:t xml:space="preserve"> necessary</w:t>
      </w:r>
      <w:r w:rsidRPr="00C37375">
        <w:rPr>
          <w:rFonts w:ascii="Times New Roman" w:hAnsi="Times New Roman" w:cs="Times New Roman"/>
          <w:lang w:val="en-GB"/>
        </w:rPr>
        <w:t xml:space="preserve"> to bring them to trial;</w:t>
      </w:r>
    </w:p>
    <w:p w14:paraId="4C56704D" w14:textId="1FB2990B" w:rsidR="005E4870" w:rsidRPr="00ED1CF1" w:rsidRDefault="005E4870" w:rsidP="005E4870">
      <w:pPr>
        <w:autoSpaceDE w:val="0"/>
        <w:autoSpaceDN w:val="0"/>
        <w:adjustRightInd w:val="0"/>
        <w:jc w:val="both"/>
        <w:rPr>
          <w:rFonts w:ascii="Times New Roman" w:hAnsi="Times New Roman" w:cs="Times New Roman"/>
          <w:lang w:val="en-GB"/>
        </w:rPr>
      </w:pPr>
      <w:r w:rsidRPr="000043DA">
        <w:rPr>
          <w:rFonts w:ascii="Times New Roman" w:hAnsi="Times New Roman" w:cs="Times New Roman"/>
          <w:lang w:val="en-GB"/>
        </w:rPr>
        <w:t xml:space="preserve">⁃    the delegated European Prosecutors are appointed pursuant to Article 17 of </w:t>
      </w:r>
      <w:r w:rsidR="000043DA" w:rsidRPr="000043DA">
        <w:rPr>
          <w:rFonts w:ascii="Times New Roman" w:hAnsi="Times New Roman" w:cs="Times New Roman"/>
          <w:lang w:val="en-GB"/>
        </w:rPr>
        <w:t xml:space="preserve">Regulation (EU) </w:t>
      </w:r>
      <w:r w:rsidRPr="000043DA">
        <w:rPr>
          <w:rFonts w:ascii="Times New Roman" w:hAnsi="Times New Roman" w:cs="Times New Roman"/>
          <w:lang w:val="en-GB"/>
        </w:rPr>
        <w:t xml:space="preserve">2017/1939 from among those who meet the criteria set out in paragraph 2, and the investigations and prosecutions for which they are responsible are conducted under the supervision of the European </w:t>
      </w:r>
      <w:r w:rsidRPr="00ED1CF1">
        <w:rPr>
          <w:rFonts w:ascii="Times New Roman" w:hAnsi="Times New Roman" w:cs="Times New Roman"/>
          <w:lang w:val="en-GB"/>
        </w:rPr>
        <w:t>Prosecutors;</w:t>
      </w:r>
    </w:p>
    <w:p w14:paraId="522C2E28" w14:textId="6EF4B34A" w:rsidR="005E4870" w:rsidRPr="00C37375" w:rsidRDefault="005E4870" w:rsidP="005E4870">
      <w:pPr>
        <w:autoSpaceDE w:val="0"/>
        <w:autoSpaceDN w:val="0"/>
        <w:adjustRightInd w:val="0"/>
        <w:jc w:val="both"/>
        <w:rPr>
          <w:rFonts w:ascii="Times New Roman" w:hAnsi="Times New Roman" w:cs="Times New Roman"/>
          <w:lang w:val="en-GB"/>
        </w:rPr>
      </w:pPr>
      <w:r w:rsidRPr="00ED1CF1">
        <w:rPr>
          <w:rFonts w:ascii="Times New Roman" w:hAnsi="Times New Roman" w:cs="Times New Roman"/>
          <w:lang w:val="en-GB"/>
        </w:rPr>
        <w:t>⁃    in cases where the offence is punishable by a maximum penalty of at least four years</w:t>
      </w:r>
      <w:r w:rsidR="000043DA" w:rsidRPr="00ED1CF1">
        <w:rPr>
          <w:rFonts w:ascii="Times New Roman" w:hAnsi="Times New Roman" w:cs="Times New Roman"/>
          <w:lang w:val="en-GB"/>
        </w:rPr>
        <w:t xml:space="preserve"> of</w:t>
      </w:r>
      <w:r w:rsidR="006B5E48" w:rsidRPr="00ED1CF1">
        <w:rPr>
          <w:rFonts w:ascii="Times New Roman" w:hAnsi="Times New Roman" w:cs="Times New Roman"/>
          <w:lang w:val="en-GB"/>
        </w:rPr>
        <w:t xml:space="preserve"> </w:t>
      </w:r>
      <w:r w:rsidRPr="00ED1CF1">
        <w:rPr>
          <w:rFonts w:ascii="Times New Roman" w:hAnsi="Times New Roman" w:cs="Times New Roman"/>
          <w:lang w:val="en-GB"/>
        </w:rPr>
        <w:t xml:space="preserve">imprisonment, the European </w:t>
      </w:r>
      <w:r w:rsidR="007B087F" w:rsidRPr="00ED1CF1">
        <w:rPr>
          <w:rFonts w:ascii="Times New Roman" w:hAnsi="Times New Roman" w:cs="Times New Roman"/>
          <w:lang w:val="en-GB"/>
        </w:rPr>
        <w:t xml:space="preserve">Delegated </w:t>
      </w:r>
      <w:r w:rsidRPr="00ED1CF1">
        <w:rPr>
          <w:rFonts w:ascii="Times New Roman" w:hAnsi="Times New Roman" w:cs="Times New Roman"/>
          <w:lang w:val="en-GB"/>
        </w:rPr>
        <w:t xml:space="preserve">Prosecutors may order or request the investigative measures referred to in Article 30 of </w:t>
      </w:r>
      <w:r w:rsidR="00ED1CF1" w:rsidRPr="00ED1CF1">
        <w:rPr>
          <w:rFonts w:ascii="Times New Roman" w:hAnsi="Times New Roman" w:cs="Times New Roman"/>
          <w:lang w:val="en-GB"/>
        </w:rPr>
        <w:t xml:space="preserve">Regulation (EU) </w:t>
      </w:r>
      <w:r w:rsidRPr="00ED1CF1">
        <w:rPr>
          <w:rFonts w:ascii="Times New Roman" w:hAnsi="Times New Roman" w:cs="Times New Roman"/>
          <w:lang w:val="en-GB"/>
        </w:rPr>
        <w:t>2017/1939, under the conditions and within the limits laid down therein, as well as any other measure applicable under national law in similar domestic cases;</w:t>
      </w:r>
    </w:p>
    <w:p w14:paraId="4FBF9FC3" w14:textId="71CF1873" w:rsidR="005E4870" w:rsidRPr="009112D5" w:rsidRDefault="005E4870" w:rsidP="006B5E48">
      <w:pPr>
        <w:autoSpaceDE w:val="0"/>
        <w:autoSpaceDN w:val="0"/>
        <w:adjustRightInd w:val="0"/>
        <w:jc w:val="both"/>
        <w:rPr>
          <w:rFonts w:ascii="Times New Roman" w:hAnsi="Times New Roman" w:cs="Times New Roman"/>
          <w:lang w:val="en-GB"/>
        </w:rPr>
      </w:pPr>
      <w:r w:rsidRPr="00C37375">
        <w:rPr>
          <w:rFonts w:ascii="Times New Roman" w:hAnsi="Times New Roman" w:cs="Times New Roman"/>
          <w:lang w:val="en-GB"/>
        </w:rPr>
        <w:t xml:space="preserve">⁃    in </w:t>
      </w:r>
      <w:r w:rsidR="00003ABC">
        <w:rPr>
          <w:rFonts w:ascii="Times New Roman" w:hAnsi="Times New Roman" w:cs="Times New Roman"/>
          <w:lang w:val="en-GB"/>
        </w:rPr>
        <w:t xml:space="preserve">the case of </w:t>
      </w:r>
      <w:r w:rsidRPr="00C37375">
        <w:rPr>
          <w:rFonts w:ascii="Times New Roman" w:hAnsi="Times New Roman" w:cs="Times New Roman"/>
          <w:lang w:val="en-GB"/>
        </w:rPr>
        <w:t xml:space="preserve">cross-border investigations, when an investigative measure is to be carried out in another Member State of the European Union, the delegated European Prosecutor in charge of the case </w:t>
      </w:r>
      <w:r w:rsidR="00802E48">
        <w:rPr>
          <w:rFonts w:ascii="Times New Roman" w:hAnsi="Times New Roman" w:cs="Times New Roman"/>
          <w:lang w:val="en-GB"/>
        </w:rPr>
        <w:t>shall</w:t>
      </w:r>
      <w:r w:rsidRPr="00C37375">
        <w:rPr>
          <w:rFonts w:ascii="Times New Roman" w:hAnsi="Times New Roman" w:cs="Times New Roman"/>
          <w:lang w:val="en-GB"/>
        </w:rPr>
        <w:t xml:space="preserve"> assign it to the European </w:t>
      </w:r>
      <w:r w:rsidR="00802E48">
        <w:rPr>
          <w:rFonts w:ascii="Times New Roman" w:hAnsi="Times New Roman" w:cs="Times New Roman"/>
          <w:lang w:val="en-GB"/>
        </w:rPr>
        <w:t xml:space="preserve">Delegated </w:t>
      </w:r>
      <w:r w:rsidRPr="00C37375">
        <w:rPr>
          <w:rFonts w:ascii="Times New Roman" w:hAnsi="Times New Roman" w:cs="Times New Roman"/>
          <w:lang w:val="en-GB"/>
        </w:rPr>
        <w:t xml:space="preserve">Prosecutor </w:t>
      </w:r>
      <w:r w:rsidR="00802E48">
        <w:rPr>
          <w:rFonts w:ascii="Times New Roman" w:hAnsi="Times New Roman" w:cs="Times New Roman"/>
          <w:lang w:val="en-GB"/>
        </w:rPr>
        <w:t>located</w:t>
      </w:r>
      <w:r w:rsidRPr="00C37375">
        <w:rPr>
          <w:rFonts w:ascii="Times New Roman" w:hAnsi="Times New Roman" w:cs="Times New Roman"/>
          <w:lang w:val="en-GB"/>
        </w:rPr>
        <w:t xml:space="preserve"> in the executing Member State (Article 31 of Regulation </w:t>
      </w:r>
      <w:r w:rsidR="00BB7578">
        <w:rPr>
          <w:rFonts w:ascii="Times New Roman" w:hAnsi="Times New Roman" w:cs="Times New Roman"/>
          <w:lang w:val="en-GB"/>
        </w:rPr>
        <w:t xml:space="preserve">(EU) </w:t>
      </w:r>
      <w:r w:rsidRPr="00C37375">
        <w:rPr>
          <w:rFonts w:ascii="Times New Roman" w:hAnsi="Times New Roman" w:cs="Times New Roman"/>
          <w:lang w:val="en-GB"/>
        </w:rPr>
        <w:t xml:space="preserve">2017/1939); </w:t>
      </w:r>
      <w:r w:rsidRPr="005B3B2F">
        <w:rPr>
          <w:rFonts w:ascii="Times New Roman" w:hAnsi="Times New Roman" w:cs="Times New Roman"/>
          <w:lang w:val="en-GB"/>
        </w:rPr>
        <w:t>furthermore, if the investigative measure assigned requires judicial authorisation under the law of the executing Member State, the suspect has the right to judicial review of the elements relat</w:t>
      </w:r>
      <w:r w:rsidR="005B3B2F" w:rsidRPr="005B3B2F">
        <w:rPr>
          <w:rFonts w:ascii="Times New Roman" w:hAnsi="Times New Roman" w:cs="Times New Roman"/>
          <w:lang w:val="en-GB"/>
        </w:rPr>
        <w:t>ed</w:t>
      </w:r>
      <w:r w:rsidRPr="005B3B2F">
        <w:rPr>
          <w:rFonts w:ascii="Times New Roman" w:hAnsi="Times New Roman" w:cs="Times New Roman"/>
          <w:lang w:val="en-GB"/>
        </w:rPr>
        <w:t xml:space="preserve"> to </w:t>
      </w:r>
      <w:r w:rsidRPr="009112D5">
        <w:rPr>
          <w:rFonts w:ascii="Times New Roman" w:hAnsi="Times New Roman" w:cs="Times New Roman"/>
          <w:lang w:val="en-GB"/>
        </w:rPr>
        <w:t>the execution of that measure;</w:t>
      </w:r>
    </w:p>
    <w:p w14:paraId="18EFC562" w14:textId="3C8F09EE" w:rsidR="00D260A3" w:rsidRPr="009112D5" w:rsidRDefault="005E4870" w:rsidP="002355E6">
      <w:pPr>
        <w:autoSpaceDE w:val="0"/>
        <w:autoSpaceDN w:val="0"/>
        <w:adjustRightInd w:val="0"/>
        <w:jc w:val="both"/>
        <w:rPr>
          <w:rFonts w:ascii="Times New Roman" w:hAnsi="Times New Roman" w:cs="Times New Roman"/>
          <w:lang w:val="en-GB"/>
        </w:rPr>
      </w:pPr>
      <w:r w:rsidRPr="009112D5">
        <w:rPr>
          <w:rFonts w:ascii="Times New Roman" w:hAnsi="Times New Roman" w:cs="Times New Roman"/>
          <w:lang w:val="en-GB"/>
        </w:rPr>
        <w:t xml:space="preserve">⁃    the decision on whether </w:t>
      </w:r>
      <w:r w:rsidR="002355E6" w:rsidRPr="009112D5">
        <w:rPr>
          <w:rFonts w:ascii="Times New Roman" w:hAnsi="Times New Roman" w:cs="Times New Roman"/>
          <w:lang w:val="en-GB"/>
        </w:rPr>
        <w:t xml:space="preserve">to bring a case to judgement, to dismiss a case, to apply a simplified prosecution procedure, to refer the case to the national authorities or to reopen the investigation shall be submitted to the competent Permanent Chamber, </w:t>
      </w:r>
      <w:r w:rsidRPr="009112D5">
        <w:rPr>
          <w:rFonts w:ascii="Times New Roman" w:hAnsi="Times New Roman" w:cs="Times New Roman"/>
          <w:lang w:val="en-GB"/>
        </w:rPr>
        <w:t xml:space="preserve">on the basis of the report of the European </w:t>
      </w:r>
      <w:r w:rsidR="009112D5" w:rsidRPr="009112D5">
        <w:rPr>
          <w:rFonts w:ascii="Times New Roman" w:hAnsi="Times New Roman" w:cs="Times New Roman"/>
          <w:lang w:val="en-GB"/>
        </w:rPr>
        <w:t xml:space="preserve">Delegated </w:t>
      </w:r>
      <w:r w:rsidRPr="009112D5">
        <w:rPr>
          <w:rFonts w:ascii="Times New Roman" w:hAnsi="Times New Roman" w:cs="Times New Roman"/>
          <w:lang w:val="en-GB"/>
        </w:rPr>
        <w:t xml:space="preserve">Prosecutor in charge of the case, who, in turn, submits it to the </w:t>
      </w:r>
      <w:r w:rsidR="009112D5" w:rsidRPr="009112D5">
        <w:rPr>
          <w:rFonts w:ascii="Times New Roman" w:hAnsi="Times New Roman" w:cs="Times New Roman"/>
          <w:lang w:val="en-GB"/>
        </w:rPr>
        <w:t xml:space="preserve">supervising </w:t>
      </w:r>
      <w:r w:rsidRPr="009112D5">
        <w:rPr>
          <w:rFonts w:ascii="Times New Roman" w:hAnsi="Times New Roman" w:cs="Times New Roman"/>
          <w:lang w:val="en-GB"/>
        </w:rPr>
        <w:t xml:space="preserve">European Prosecutor (Article 35 of Regulation </w:t>
      </w:r>
      <w:r w:rsidR="00AF2080" w:rsidRPr="00AF2080">
        <w:rPr>
          <w:rFonts w:ascii="Times New Roman" w:hAnsi="Times New Roman" w:cs="Times New Roman"/>
          <w:lang w:val="en-GB"/>
        </w:rPr>
        <w:t xml:space="preserve">(EU) </w:t>
      </w:r>
      <w:r w:rsidRPr="009112D5">
        <w:rPr>
          <w:rFonts w:ascii="Times New Roman" w:hAnsi="Times New Roman" w:cs="Times New Roman"/>
          <w:lang w:val="en-GB"/>
        </w:rPr>
        <w:t>2017/1939);</w:t>
      </w:r>
    </w:p>
    <w:p w14:paraId="1C8CDCBA" w14:textId="18005118" w:rsidR="00091AD6" w:rsidRDefault="005E4870" w:rsidP="00091AD6">
      <w:pPr>
        <w:jc w:val="both"/>
        <w:rPr>
          <w:rFonts w:ascii="Times New Roman" w:hAnsi="Times New Roman" w:cs="Times New Roman"/>
          <w:lang w:val="en-GB"/>
        </w:rPr>
      </w:pPr>
      <w:r w:rsidRPr="00DE68B6">
        <w:rPr>
          <w:rFonts w:ascii="Times New Roman" w:hAnsi="Times New Roman" w:cs="Times New Roman"/>
          <w:lang w:val="en-GB"/>
        </w:rPr>
        <w:t xml:space="preserve">⁃    in particular, the decision on whether to </w:t>
      </w:r>
      <w:r w:rsidR="00C12CFE">
        <w:rPr>
          <w:rFonts w:ascii="Times New Roman" w:hAnsi="Times New Roman" w:cs="Times New Roman"/>
          <w:lang w:val="en-GB"/>
        </w:rPr>
        <w:t>bring the case to judgment</w:t>
      </w:r>
      <w:r w:rsidRPr="00DE68B6">
        <w:rPr>
          <w:rFonts w:ascii="Times New Roman" w:hAnsi="Times New Roman" w:cs="Times New Roman"/>
          <w:lang w:val="en-GB"/>
        </w:rPr>
        <w:t xml:space="preserve"> by the Permanent Chamber must be taken within 21 days of the submission of the draft decision, and if the Permanent Chamber does not take a decision within that period, the proposal of the European </w:t>
      </w:r>
      <w:r w:rsidR="00AF2080" w:rsidRPr="00DE68B6">
        <w:rPr>
          <w:rFonts w:ascii="Times New Roman" w:hAnsi="Times New Roman" w:cs="Times New Roman"/>
          <w:lang w:val="en-GB"/>
        </w:rPr>
        <w:t xml:space="preserve"> Delegated</w:t>
      </w:r>
      <w:r w:rsidR="00DE68B6" w:rsidRPr="00DE68B6">
        <w:rPr>
          <w:rFonts w:ascii="Times New Roman" w:hAnsi="Times New Roman" w:cs="Times New Roman"/>
          <w:lang w:val="en-GB"/>
        </w:rPr>
        <w:t xml:space="preserve"> </w:t>
      </w:r>
      <w:r w:rsidRPr="00DE68B6">
        <w:rPr>
          <w:rFonts w:ascii="Times New Roman" w:hAnsi="Times New Roman" w:cs="Times New Roman"/>
          <w:lang w:val="en-GB"/>
        </w:rPr>
        <w:t xml:space="preserve">Prosecutor shall be deemed to </w:t>
      </w:r>
      <w:r w:rsidR="008F2901">
        <w:rPr>
          <w:rFonts w:ascii="Times New Roman" w:hAnsi="Times New Roman" w:cs="Times New Roman"/>
          <w:lang w:val="en-GB"/>
        </w:rPr>
        <w:t>be</w:t>
      </w:r>
      <w:r w:rsidRPr="00DE68B6">
        <w:rPr>
          <w:rFonts w:ascii="Times New Roman" w:hAnsi="Times New Roman" w:cs="Times New Roman"/>
          <w:lang w:val="en-GB"/>
        </w:rPr>
        <w:t xml:space="preserve"> accepted;</w:t>
      </w:r>
    </w:p>
    <w:p w14:paraId="2D55B0C0" w14:textId="03739D9C" w:rsidR="00091AD6" w:rsidRDefault="00CA41E6" w:rsidP="00091AD6">
      <w:pPr>
        <w:jc w:val="both"/>
        <w:rPr>
          <w:rFonts w:ascii="Times New Roman" w:hAnsi="Times New Roman" w:cs="Times New Roman"/>
          <w:lang w:val="en-GB"/>
        </w:rPr>
      </w:pPr>
      <w:r w:rsidRPr="00DE68B6">
        <w:rPr>
          <w:rFonts w:ascii="Times New Roman" w:hAnsi="Times New Roman" w:cs="Times New Roman"/>
          <w:lang w:val="en-GB"/>
        </w:rPr>
        <w:t xml:space="preserve">⁃    </w:t>
      </w:r>
      <w:r w:rsidR="006B5E48" w:rsidRPr="00091AD6">
        <w:rPr>
          <w:rFonts w:ascii="Times New Roman" w:hAnsi="Times New Roman" w:cs="Times New Roman"/>
          <w:lang w:val="en-GB"/>
        </w:rPr>
        <w:t>i</w:t>
      </w:r>
      <w:r w:rsidR="005E4870" w:rsidRPr="00091AD6">
        <w:rPr>
          <w:rFonts w:ascii="Times New Roman" w:hAnsi="Times New Roman" w:cs="Times New Roman"/>
          <w:lang w:val="en-GB"/>
        </w:rPr>
        <w:t>n the cases and under the conditions provided for</w:t>
      </w:r>
      <w:r w:rsidR="007042A8" w:rsidRPr="00091AD6">
        <w:rPr>
          <w:rFonts w:ascii="Times New Roman" w:hAnsi="Times New Roman" w:cs="Times New Roman"/>
          <w:lang w:val="en-GB"/>
        </w:rPr>
        <w:t xml:space="preserve"> in</w:t>
      </w:r>
      <w:r w:rsidR="005E4870" w:rsidRPr="00091AD6">
        <w:rPr>
          <w:rFonts w:ascii="Times New Roman" w:hAnsi="Times New Roman" w:cs="Times New Roman"/>
          <w:lang w:val="en-GB"/>
        </w:rPr>
        <w:t xml:space="preserve"> national law, on a proposal from the European</w:t>
      </w:r>
      <w:r w:rsidR="00B40D06" w:rsidRPr="00091AD6">
        <w:rPr>
          <w:rFonts w:ascii="Times New Roman" w:hAnsi="Times New Roman" w:cs="Times New Roman"/>
          <w:lang w:val="en-GB"/>
        </w:rPr>
        <w:t xml:space="preserve"> Delegated</w:t>
      </w:r>
      <w:r w:rsidR="005E4870" w:rsidRPr="00091AD6">
        <w:rPr>
          <w:rFonts w:ascii="Times New Roman" w:hAnsi="Times New Roman" w:cs="Times New Roman"/>
          <w:lang w:val="en-GB"/>
        </w:rPr>
        <w:t xml:space="preserve"> Prosecutor in charge, in agreement with the Permanent Chamber, the case may be settled by simplified procedures (Article 40 of Regulation </w:t>
      </w:r>
      <w:r w:rsidR="00A53F9B" w:rsidRPr="00091AD6">
        <w:rPr>
          <w:rFonts w:ascii="Times New Roman" w:hAnsi="Times New Roman" w:cs="Times New Roman"/>
          <w:lang w:val="en-GB"/>
        </w:rPr>
        <w:t xml:space="preserve">(EU) </w:t>
      </w:r>
      <w:r w:rsidR="005E4870" w:rsidRPr="00091AD6">
        <w:rPr>
          <w:rFonts w:ascii="Times New Roman" w:hAnsi="Times New Roman" w:cs="Times New Roman"/>
          <w:lang w:val="en-GB"/>
        </w:rPr>
        <w:t>2017/1939)</w:t>
      </w:r>
      <w:r w:rsidR="00A53F9B" w:rsidRPr="00091AD6">
        <w:rPr>
          <w:rFonts w:ascii="Times New Roman" w:hAnsi="Times New Roman" w:cs="Times New Roman"/>
          <w:lang w:val="en-GB"/>
        </w:rPr>
        <w:t>;</w:t>
      </w:r>
    </w:p>
    <w:p w14:paraId="0E594FD2" w14:textId="32FB43F2" w:rsidR="005E4870" w:rsidRPr="00091AD6" w:rsidRDefault="00091AD6" w:rsidP="00091AD6">
      <w:pPr>
        <w:jc w:val="both"/>
        <w:rPr>
          <w:rFonts w:ascii="Times New Roman" w:hAnsi="Times New Roman" w:cs="Times New Roman"/>
          <w:lang w:val="en-GB"/>
        </w:rPr>
      </w:pPr>
      <w:r w:rsidRPr="001421BC">
        <w:rPr>
          <w:rFonts w:ascii="Times New Roman" w:hAnsi="Times New Roman" w:cs="Times New Roman"/>
          <w:lang w:val="en-GB"/>
        </w:rPr>
        <w:t xml:space="preserve">⁃    </w:t>
      </w:r>
      <w:r w:rsidR="005E4870" w:rsidRPr="001421BC">
        <w:rPr>
          <w:rFonts w:ascii="Times New Roman" w:hAnsi="Times New Roman" w:cs="Times New Roman"/>
          <w:lang w:val="en-GB"/>
        </w:rPr>
        <w:t xml:space="preserve">the procedural acts of the EPPO intended to </w:t>
      </w:r>
      <w:r w:rsidR="00975BDF" w:rsidRPr="001421BC">
        <w:rPr>
          <w:rFonts w:ascii="Times New Roman" w:hAnsi="Times New Roman" w:cs="Times New Roman"/>
          <w:lang w:val="en-GB"/>
        </w:rPr>
        <w:t xml:space="preserve">produce </w:t>
      </w:r>
      <w:r w:rsidR="005E4870" w:rsidRPr="001421BC">
        <w:rPr>
          <w:rFonts w:ascii="Times New Roman" w:hAnsi="Times New Roman" w:cs="Times New Roman"/>
          <w:lang w:val="en-GB"/>
        </w:rPr>
        <w:t xml:space="preserve">legal effects vis-à-vis third parties shall be subject to review by the competent national courts in accordance with the procedures and requirements laid down by national law (Article 40 of Regulation </w:t>
      </w:r>
      <w:r w:rsidR="00975BDF" w:rsidRPr="001421BC">
        <w:rPr>
          <w:rFonts w:ascii="Times New Roman" w:hAnsi="Times New Roman" w:cs="Times New Roman"/>
          <w:lang w:val="en-GB"/>
        </w:rPr>
        <w:t xml:space="preserve">(EU) </w:t>
      </w:r>
      <w:r w:rsidR="005E4870" w:rsidRPr="001421BC">
        <w:rPr>
          <w:rFonts w:ascii="Times New Roman" w:hAnsi="Times New Roman" w:cs="Times New Roman"/>
          <w:lang w:val="en-GB"/>
        </w:rPr>
        <w:t>2017/1939);</w:t>
      </w:r>
    </w:p>
    <w:p w14:paraId="2950B2E9" w14:textId="7BCBD1BF" w:rsidR="006F1896" w:rsidRPr="00C37375" w:rsidRDefault="005E4870" w:rsidP="006B5E48">
      <w:pPr>
        <w:jc w:val="both"/>
        <w:rPr>
          <w:rFonts w:ascii="Times New Roman" w:hAnsi="Times New Roman" w:cs="Times New Roman"/>
          <w:lang w:val="en-GB"/>
        </w:rPr>
      </w:pPr>
      <w:r w:rsidRPr="001421BC">
        <w:rPr>
          <w:rFonts w:ascii="Times New Roman" w:hAnsi="Times New Roman" w:cs="Times New Roman"/>
          <w:lang w:val="en-GB"/>
        </w:rPr>
        <w:t xml:space="preserve">⁃    investigations carried out under the authority of the EPPO shall be protected by the rules on professional secrecy laid down </w:t>
      </w:r>
      <w:r w:rsidR="001421BC">
        <w:rPr>
          <w:rFonts w:ascii="Times New Roman" w:hAnsi="Times New Roman" w:cs="Times New Roman"/>
          <w:lang w:val="en-GB"/>
        </w:rPr>
        <w:t>in</w:t>
      </w:r>
      <w:r w:rsidRPr="001421BC">
        <w:rPr>
          <w:rFonts w:ascii="Times New Roman" w:hAnsi="Times New Roman" w:cs="Times New Roman"/>
          <w:lang w:val="en-GB"/>
        </w:rPr>
        <w:t xml:space="preserve"> the applicable Union law.</w:t>
      </w:r>
    </w:p>
    <w:sectPr w:rsidR="006F1896" w:rsidRPr="00C3737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4D0AE" w14:textId="77777777" w:rsidR="002C243B" w:rsidRDefault="002C243B">
      <w:r>
        <w:separator/>
      </w:r>
    </w:p>
  </w:endnote>
  <w:endnote w:type="continuationSeparator" w:id="0">
    <w:p w14:paraId="607ADB9A" w14:textId="77777777" w:rsidR="002C243B" w:rsidRDefault="002C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AFD6F" w14:textId="77777777" w:rsidR="002C243B" w:rsidRDefault="002C243B">
      <w:r>
        <w:separator/>
      </w:r>
    </w:p>
  </w:footnote>
  <w:footnote w:type="continuationSeparator" w:id="0">
    <w:p w14:paraId="56AC59C5" w14:textId="77777777" w:rsidR="002C243B" w:rsidRDefault="002C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E8A6" w14:textId="77777777" w:rsidR="009C0E23" w:rsidRDefault="00D260A3" w:rsidP="009C0E23">
    <w:pPr>
      <w:pStyle w:val="Intestazione"/>
      <w:jc w:val="center"/>
    </w:pPr>
    <w:r>
      <w:rPr>
        <w:noProof/>
      </w:rPr>
      <w:drawing>
        <wp:inline distT="0" distB="0" distL="0" distR="0" wp14:anchorId="18935C9B" wp14:editId="68545882">
          <wp:extent cx="4798060" cy="1030605"/>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806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A3"/>
    <w:rsid w:val="00003ABC"/>
    <w:rsid w:val="000043DA"/>
    <w:rsid w:val="00091AD6"/>
    <w:rsid w:val="001421BC"/>
    <w:rsid w:val="00180BFE"/>
    <w:rsid w:val="002355E6"/>
    <w:rsid w:val="002C243B"/>
    <w:rsid w:val="00373184"/>
    <w:rsid w:val="005024C0"/>
    <w:rsid w:val="00511669"/>
    <w:rsid w:val="00521B3D"/>
    <w:rsid w:val="005B3B2F"/>
    <w:rsid w:val="005E4870"/>
    <w:rsid w:val="006253B7"/>
    <w:rsid w:val="006B5E48"/>
    <w:rsid w:val="006F1896"/>
    <w:rsid w:val="007042A8"/>
    <w:rsid w:val="007901F4"/>
    <w:rsid w:val="007B087F"/>
    <w:rsid w:val="007F7A2F"/>
    <w:rsid w:val="00802E48"/>
    <w:rsid w:val="008521BA"/>
    <w:rsid w:val="008F2901"/>
    <w:rsid w:val="009047AB"/>
    <w:rsid w:val="009112D5"/>
    <w:rsid w:val="00975BDF"/>
    <w:rsid w:val="009B2A47"/>
    <w:rsid w:val="009F0AAB"/>
    <w:rsid w:val="009F7718"/>
    <w:rsid w:val="00A53F9B"/>
    <w:rsid w:val="00AF2080"/>
    <w:rsid w:val="00B40D06"/>
    <w:rsid w:val="00B9021B"/>
    <w:rsid w:val="00B93985"/>
    <w:rsid w:val="00BB7578"/>
    <w:rsid w:val="00C12CFE"/>
    <w:rsid w:val="00C37375"/>
    <w:rsid w:val="00CA41E6"/>
    <w:rsid w:val="00D13459"/>
    <w:rsid w:val="00D21701"/>
    <w:rsid w:val="00D260A3"/>
    <w:rsid w:val="00DE56BA"/>
    <w:rsid w:val="00DE68B6"/>
    <w:rsid w:val="00ED1CF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775250"/>
  <w15:chartTrackingRefBased/>
  <w15:docId w15:val="{603DCB05-3D44-0C49-8FB7-30F9EED9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0A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60A3"/>
    <w:pPr>
      <w:tabs>
        <w:tab w:val="center" w:pos="4819"/>
        <w:tab w:val="right" w:pos="9638"/>
      </w:tabs>
    </w:pPr>
  </w:style>
  <w:style w:type="character" w:customStyle="1" w:styleId="IntestazioneCarattere">
    <w:name w:val="Intestazione Carattere"/>
    <w:basedOn w:val="Carpredefinitoparagrafo"/>
    <w:link w:val="Intestazione"/>
    <w:uiPriority w:val="99"/>
    <w:rsid w:val="00D260A3"/>
  </w:style>
  <w:style w:type="paragraph" w:styleId="Pidipagina">
    <w:name w:val="footer"/>
    <w:basedOn w:val="Normale"/>
    <w:link w:val="PidipaginaCarattere"/>
    <w:uiPriority w:val="99"/>
    <w:unhideWhenUsed/>
    <w:rsid w:val="00511669"/>
    <w:pPr>
      <w:tabs>
        <w:tab w:val="center" w:pos="4819"/>
        <w:tab w:val="right" w:pos="9638"/>
      </w:tabs>
    </w:pPr>
  </w:style>
  <w:style w:type="character" w:customStyle="1" w:styleId="PidipaginaCarattere">
    <w:name w:val="Piè di pagina Carattere"/>
    <w:basedOn w:val="Carpredefinitoparagrafo"/>
    <w:link w:val="Pidipagina"/>
    <w:uiPriority w:val="99"/>
    <w:rsid w:val="00511669"/>
  </w:style>
  <w:style w:type="paragraph" w:styleId="Paragrafoelenco">
    <w:name w:val="List Paragraph"/>
    <w:basedOn w:val="Normale"/>
    <w:uiPriority w:val="34"/>
    <w:qFormat/>
    <w:rsid w:val="00091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Accatino</dc:creator>
  <cp:keywords/>
  <dc:description/>
  <cp:lastModifiedBy>Greta Accatino</cp:lastModifiedBy>
  <cp:revision>47</cp:revision>
  <dcterms:created xsi:type="dcterms:W3CDTF">2026-03-02T07:48:00Z</dcterms:created>
  <dcterms:modified xsi:type="dcterms:W3CDTF">2026-03-03T08:54:00Z</dcterms:modified>
</cp:coreProperties>
</file>